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F6" w:rsidRPr="0025507A" w:rsidRDefault="009D2AF6" w:rsidP="009D2AF6">
      <w:pPr>
        <w:spacing w:before="49" w:after="0" w:line="400" w:lineRule="auto"/>
        <w:ind w:right="-279"/>
        <w:jc w:val="center"/>
        <w:rPr>
          <w:rFonts w:ascii="Cambria" w:eastAsia="Cambria" w:hAnsi="Cambria" w:cs="Cambria"/>
          <w:b/>
          <w:sz w:val="36"/>
          <w:szCs w:val="36"/>
          <w:lang w:val="sr-Cyrl-RS" w:eastAsia="sr-Latn-RS"/>
        </w:rPr>
      </w:pPr>
      <w:r w:rsidRPr="0025507A"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ПЛАН РАДА СТРУЧНОГ ВЕЋА</w:t>
      </w:r>
    </w:p>
    <w:p w:rsidR="009D2AF6" w:rsidRPr="0025507A" w:rsidRDefault="009D2AF6" w:rsidP="009D2AF6">
      <w:pPr>
        <w:spacing w:after="0" w:line="240" w:lineRule="auto"/>
        <w:ind w:right="-278"/>
        <w:jc w:val="center"/>
        <w:rPr>
          <w:rFonts w:ascii="Cambria" w:eastAsia="Cambria" w:hAnsi="Cambria" w:cs="Cambria"/>
          <w:sz w:val="36"/>
          <w:szCs w:val="36"/>
          <w:lang w:val="sr-Cyrl-RS" w:eastAsia="sr-Latn-RS"/>
        </w:rPr>
      </w:pPr>
      <w:r>
        <w:rPr>
          <w:rFonts w:ascii="Cambria" w:eastAsia="Cambria" w:hAnsi="Cambria" w:cs="Cambria"/>
          <w:b/>
          <w:sz w:val="36"/>
          <w:szCs w:val="36"/>
          <w:lang w:val="sr-Cyrl-RS" w:eastAsia="sr-Latn-RS"/>
        </w:rPr>
        <w:t>УМЕТНОСТ</w:t>
      </w:r>
    </w:p>
    <w:p w:rsidR="009D2AF6" w:rsidRPr="00F4768E" w:rsidRDefault="009D2AF6" w:rsidP="009D2AF6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val="sr-Cyrl-RS" w:eastAsia="sr-Latn-RS"/>
        </w:rPr>
      </w:pPr>
      <w:r w:rsidRPr="0025507A"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86C118" wp14:editId="6BAA7A17">
                <wp:simplePos x="0" y="0"/>
                <wp:positionH relativeFrom="column">
                  <wp:posOffset>596265</wp:posOffset>
                </wp:positionH>
                <wp:positionV relativeFrom="paragraph">
                  <wp:posOffset>44450</wp:posOffset>
                </wp:positionV>
                <wp:extent cx="5158740" cy="85725"/>
                <wp:effectExtent l="0" t="0" r="22860" b="0"/>
                <wp:wrapTopAndBottom/>
                <wp:docPr id="74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85725"/>
                          <a:chOff x="0" y="0"/>
                          <a:chExt cx="7419" cy="10"/>
                        </a:xfrm>
                      </wpg:grpSpPr>
                      <wpg:grpSp>
                        <wpg:cNvPr id="748" name="Group 7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09" cy="2"/>
                            <a:chOff x="5" y="5"/>
                            <a:chExt cx="7409" cy="2"/>
                          </a:xfrm>
                        </wpg:grpSpPr>
                        <wps:wsp>
                          <wps:cNvPr id="749" name="Freeform 7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0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09"/>
                                <a:gd name="T2" fmla="+- 0 7414 5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46.95pt;margin-top:3.5pt;width:406.2pt;height:6.75pt;z-index:-251657216;mso-width-relative:margin;mso-height-relative:margin" coordsize="7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">
                <v:group id="Group 700" o:spid="_x0000_s1027" style="position:absolute;left:5;top:5;width:7409;height:2" coordorigin="5,5" coordsize="74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01" o:spid="_x0000_s1028" style="position:absolute;left:5;top:5;width:7409;height:2;visibility:visible;mso-wrap-style:square;v-text-anchor:top" coordsize="7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EhlMQA&#10;AADcAAAADwAAAGRycy9kb3ducmV2LnhtbESPQWvCQBSE7wX/w/KE3urGIq1GV5GC2ENp0QS9Pnaf&#10;STD7NmTXJP77bqHgcZiZb5jVZrC16Kj1lWMF00kCglg7U3GhIM92L3MQPiAbrB2Tgjt52KxHTytM&#10;jev5QN0xFCJC2KeooAyhSaX0uiSLfuIa4uhdXGsxRNkW0rTYR7it5WuSvEmLFceFEhv6KElfjzer&#10;IPsx+nA6X7tv38g8u+dfvd57pZ7Hw3YJItAQHuH/9qdR8D5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IZTEAAAA3AAAAA8AAAAAAAAAAAAAAAAAmAIAAGRycy9k&#10;b3ducmV2LnhtbFBLBQYAAAAABAAEAPUAAACJAwAAAAA=&#10;" path="m,l7409,e" filled="f" strokecolor="#4f81bd" strokeweight=".48pt">
                    <v:path arrowok="t" o:connecttype="custom" o:connectlocs="0,0;7409,0" o:connectangles="0,0"/>
                  </v:shape>
                </v:group>
                <w10:wrap type="topAndBottom"/>
              </v:group>
            </w:pict>
          </mc:Fallback>
        </mc:AlternateContent>
      </w:r>
    </w:p>
    <w:p w:rsidR="009D2AF6" w:rsidRPr="0025507A" w:rsidRDefault="009D2AF6" w:rsidP="009D2AF6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tbl>
      <w:tblPr>
        <w:tblW w:w="10774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272"/>
        <w:gridCol w:w="1598"/>
        <w:gridCol w:w="1170"/>
        <w:gridCol w:w="53"/>
        <w:gridCol w:w="1432"/>
        <w:gridCol w:w="2115"/>
        <w:gridCol w:w="706"/>
      </w:tblGrid>
      <w:tr w:rsidR="009D2AF6" w:rsidRPr="0025507A" w:rsidTr="009D2AF6">
        <w:trPr>
          <w:trHeight w:val="514"/>
          <w:jc w:val="center"/>
        </w:trPr>
        <w:tc>
          <w:tcPr>
            <w:tcW w:w="10774" w:type="dxa"/>
            <w:gridSpan w:val="8"/>
            <w:shd w:val="clear" w:color="auto" w:fill="F2F2F2"/>
            <w:vAlign w:val="center"/>
          </w:tcPr>
          <w:p w:rsidR="009D2AF6" w:rsidRPr="0025507A" w:rsidRDefault="009D2AF6" w:rsidP="00197CAD">
            <w:pPr>
              <w:tabs>
                <w:tab w:val="left" w:pos="1065"/>
                <w:tab w:val="center" w:pos="5290"/>
              </w:tabs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  <w:lang w:val="sr-Cyrl-RS"/>
              </w:rPr>
            </w:pPr>
            <w:bookmarkStart w:id="0" w:name="_GoBack"/>
            <w:r w:rsidRPr="0025507A">
              <w:rPr>
                <w:rFonts w:ascii="Cambria" w:eastAsia="Calibri" w:hAnsi="Cambria" w:cs="Calibri"/>
                <w:b/>
                <w:sz w:val="24"/>
                <w:szCs w:val="24"/>
                <w:lang w:val="sr-Cyrl-RS"/>
              </w:rPr>
              <w:t>СТРУЧНО ВЕЋЕ ЗА УМЕТНОСТ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6521" w:type="dxa"/>
            <w:gridSpan w:val="5"/>
            <w:shd w:val="clear" w:color="auto" w:fill="F2F2F2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>План</w:t>
            </w:r>
            <w:proofErr w:type="spellEnd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– </w:t>
            </w:r>
            <w:proofErr w:type="spellStart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>садржаји</w:t>
            </w:r>
            <w:proofErr w:type="spellEnd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4253" w:type="dxa"/>
            <w:gridSpan w:val="3"/>
            <w:shd w:val="clear" w:color="auto" w:fill="F2F2F2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>Вредновање</w:t>
            </w:r>
            <w:proofErr w:type="spellEnd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и </w:t>
            </w:r>
            <w:proofErr w:type="spellStart"/>
            <w:r w:rsidRPr="0025507A">
              <w:rPr>
                <w:rFonts w:ascii="Cambria" w:eastAsia="Calibri" w:hAnsi="Cambria" w:cs="Calibri"/>
                <w:b/>
                <w:sz w:val="24"/>
                <w:szCs w:val="24"/>
              </w:rPr>
              <w:t>праћење</w:t>
            </w:r>
            <w:proofErr w:type="spellEnd"/>
          </w:p>
        </w:tc>
      </w:tr>
      <w:tr w:rsidR="009D2AF6" w:rsidRPr="0025507A" w:rsidTr="009D2AF6">
        <w:trPr>
          <w:trHeight w:val="293"/>
          <w:jc w:val="center"/>
        </w:trPr>
        <w:tc>
          <w:tcPr>
            <w:tcW w:w="1428" w:type="dxa"/>
            <w:shd w:val="clear" w:color="auto" w:fill="F2F2F2"/>
            <w:vAlign w:val="center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2272" w:type="dxa"/>
            <w:shd w:val="clear" w:color="auto" w:fill="F2F2F2"/>
            <w:vAlign w:val="center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Тема</w:t>
            </w:r>
            <w:proofErr w:type="spellEnd"/>
            <w:r w:rsidRPr="0025507A">
              <w:rPr>
                <w:rFonts w:ascii="Cambria" w:eastAsia="Calibri" w:hAnsi="Cambria" w:cs="Calibri"/>
                <w:sz w:val="20"/>
                <w:szCs w:val="20"/>
              </w:rPr>
              <w:t>/</w:t>
            </w:r>
          </w:p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Садржај</w:t>
            </w:r>
            <w:proofErr w:type="spellEnd"/>
            <w:r w:rsidRPr="0025507A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598" w:type="dxa"/>
            <w:shd w:val="clear" w:color="auto" w:fill="F2F2F2"/>
            <w:vAlign w:val="center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170" w:type="dxa"/>
            <w:shd w:val="clear" w:color="auto" w:fill="F2F2F2"/>
            <w:vAlign w:val="center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Носиоци</w:t>
            </w:r>
            <w:proofErr w:type="spellEnd"/>
            <w:r w:rsidRPr="0025507A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485" w:type="dxa"/>
            <w:gridSpan w:val="2"/>
            <w:shd w:val="clear" w:color="auto" w:fill="F2F2F2"/>
            <w:vAlign w:val="center"/>
          </w:tcPr>
          <w:p w:rsidR="009D2AF6" w:rsidRPr="0025507A" w:rsidRDefault="009D2AF6" w:rsidP="00197CAD">
            <w:pPr>
              <w:spacing w:after="0" w:line="240" w:lineRule="auto"/>
              <w:ind w:right="-53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Индикатори</w:t>
            </w:r>
            <w:proofErr w:type="spellEnd"/>
            <w:r w:rsidRPr="0025507A">
              <w:rPr>
                <w:rFonts w:ascii="Cambria" w:eastAsia="Calibri" w:hAnsi="Cambria" w:cs="Calibri"/>
                <w:sz w:val="20"/>
                <w:szCs w:val="20"/>
              </w:rPr>
              <w:t>/</w:t>
            </w:r>
          </w:p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показатељи</w:t>
            </w:r>
            <w:proofErr w:type="spellEnd"/>
            <w:r w:rsidRPr="0025507A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промена</w:t>
            </w:r>
            <w:proofErr w:type="spellEnd"/>
          </w:p>
        </w:tc>
        <w:tc>
          <w:tcPr>
            <w:tcW w:w="2115" w:type="dxa"/>
            <w:shd w:val="clear" w:color="auto" w:fill="F2F2F2"/>
            <w:vAlign w:val="center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Носиоци</w:t>
            </w:r>
            <w:proofErr w:type="spellEnd"/>
            <w:r w:rsidRPr="0025507A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</w:p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706" w:type="dxa"/>
            <w:shd w:val="clear" w:color="auto" w:fill="F2F2F2"/>
            <w:vAlign w:val="center"/>
          </w:tcPr>
          <w:p w:rsidR="009D2AF6" w:rsidRPr="0025507A" w:rsidRDefault="009D2AF6" w:rsidP="00197CAD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0"/>
                <w:szCs w:val="20"/>
              </w:rPr>
              <w:t>Време</w:t>
            </w:r>
            <w:proofErr w:type="spellEnd"/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Формирање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и</w:t>
            </w: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усвајање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плана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текућу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школску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годину</w:t>
            </w:r>
            <w:proofErr w:type="spellEnd"/>
            <w:proofErr w:type="gram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.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Доношење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плана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стручног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већа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 и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плана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и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програма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редовне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наставе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Евидентирање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наставних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средства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у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настави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и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предлози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набавку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нових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.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Усвајање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годишњег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плана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стручног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већа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Планирање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сарадње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спољним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сарадницима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факултети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,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школе,позоришта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 xml:space="preserve">Угледни часови: </w:t>
            </w: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lastRenderedPageBreak/>
              <w:t>тематско планирање предмета ликовне и музичке  културе са физичким васпитањем 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Састанци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чланови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</w:t>
            </w:r>
          </w:p>
        </w:tc>
      </w:tr>
      <w:tr w:rsidR="009D2AF6" w:rsidRPr="0025507A" w:rsidTr="009D2AF6">
        <w:trPr>
          <w:trHeight w:val="4850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октобар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Вукова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недеља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радионица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калиграфије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спортска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такмичења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***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Сарадња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истраживачком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станицом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Јелашница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Мал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 xml:space="preserve">а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а</w:t>
            </w:r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сликарства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ученике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**</w:t>
            </w: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Радионица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Час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Спортске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активности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Мала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сликарства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организује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у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Јелашници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у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терминима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-</w:t>
            </w:r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део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gram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08–14.10.2022.</w:t>
            </w:r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Ђирић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: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Душица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Манојловић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Јелена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Ђорђевић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Јелена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Милан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Николић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***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Јелена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Ђорђевић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Ивана Ћ**</w:t>
            </w:r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II**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IV***</w:t>
            </w:r>
          </w:p>
        </w:tc>
      </w:tr>
      <w:tr w:rsidR="009D2AF6" w:rsidRPr="0025507A" w:rsidTr="009D2AF6">
        <w:trPr>
          <w:trHeight w:val="2933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новембар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-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толеранције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((16.11)*</w:t>
            </w: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Изложба</w:t>
            </w:r>
            <w:proofErr w:type="spellEnd"/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Ђирић</w:t>
            </w:r>
            <w:proofErr w:type="spellEnd"/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Милан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Николић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децембар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Новогодишње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активности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,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уређење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Продајна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изложба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хорова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Светог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Саве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Организовање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конкурса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gram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,,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</w:t>
            </w:r>
            <w:proofErr w:type="spellEnd"/>
            <w:proofErr w:type="gram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живота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Светог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Саве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“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најбољи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ликовни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у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старијим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разредима.*</w:t>
            </w: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уређивање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паноа</w:t>
            </w:r>
            <w:proofErr w:type="spellEnd"/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чланови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Задужења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имају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Наставници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ликовне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и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музичке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културе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Душица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II**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јануар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Изложба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,,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живота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Светог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Саве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“*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приредбе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Светог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Саве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хор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*</w:t>
            </w: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Поставка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изложбе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Жирирање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радова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Организовање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Милан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Николић</w:t>
            </w:r>
            <w:proofErr w:type="spellEnd"/>
            <w:r w:rsidRPr="0025507A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Душица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Душица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фебруар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Школска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такмичења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,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конкурси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конкурс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Дечја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карикатура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   „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Мали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Пјер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“*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Учешће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конкурсу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Дечја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карикатура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„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Мали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Пјер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“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Организација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школског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такмичења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Жирирање</w:t>
            </w:r>
            <w:proofErr w:type="spellEnd"/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Милан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Н.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Милан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Николић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IV*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март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спортско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такмичење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**</w:t>
            </w: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Спортска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Петар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Цветковић,Јелена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Ђ**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задужени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праћење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Душан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II**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април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Учешће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конкурсу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Баваниште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Смотра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ћириличне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писмености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lastRenderedPageBreak/>
              <w:t xml:space="preserve">ускршње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изложбе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Обележавање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светског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уметности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**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**</w:t>
            </w:r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r w:rsidRPr="0025507A">
              <w:rPr>
                <w:rFonts w:ascii="Cambria" w:eastAsia="Calibri" w:hAnsi="Cambria" w:cs="Calibri"/>
                <w:noProof/>
                <w:sz w:val="24"/>
                <w:szCs w:val="24"/>
              </w:rPr>
              <w:t>Ивана Ћирић**</w:t>
            </w:r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Задужени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Милан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Николић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II**15.април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lastRenderedPageBreak/>
              <w:t>III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мај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Посете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позориште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,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концерти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,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изложбе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,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спортске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манифестације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Симфонијском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оркестру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  <w:lang w:val="sr-Cyrl-RS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Угледни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час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>ови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  <w:lang w:val="sr-Cyrl-RS"/>
              </w:rPr>
              <w:t xml:space="preserve">-Углед.час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посете</w:t>
            </w:r>
            <w:proofErr w:type="spellEnd"/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Сви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чланови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r w:rsidRPr="0025507A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Душица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Манојловић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Ирена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III*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IV</w:t>
            </w:r>
          </w:p>
        </w:tc>
      </w:tr>
      <w:tr w:rsidR="009D2AF6" w:rsidRPr="0025507A" w:rsidTr="009D2AF6">
        <w:trPr>
          <w:trHeight w:val="311"/>
          <w:jc w:val="center"/>
        </w:trPr>
        <w:tc>
          <w:tcPr>
            <w:tcW w:w="142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јун</w:t>
            </w:r>
            <w:proofErr w:type="spellEnd"/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-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за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обележавање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Дана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школе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припрема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ликовних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радова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>*</w:t>
            </w:r>
          </w:p>
        </w:tc>
        <w:tc>
          <w:tcPr>
            <w:tcW w:w="1598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Изложба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одабир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1170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Координатор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: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: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, 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члан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тима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који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прати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реализацију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Ивана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  <w:proofErr w:type="spellStart"/>
            <w:r w:rsidRPr="0025507A">
              <w:rPr>
                <w:rFonts w:ascii="Cambria" w:eastAsia="Calibri" w:hAnsi="Cambria" w:cs="Calibri"/>
                <w:sz w:val="24"/>
                <w:szCs w:val="24"/>
              </w:rPr>
              <w:t>Ћирић</w:t>
            </w:r>
            <w:proofErr w:type="spellEnd"/>
            <w:r w:rsidRPr="0025507A">
              <w:rPr>
                <w:rFonts w:ascii="Cambria" w:eastAsia="Calibri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I*</w:t>
            </w: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</w:p>
          <w:p w:rsidR="009D2AF6" w:rsidRPr="0025507A" w:rsidRDefault="009D2AF6" w:rsidP="00197CAD">
            <w:pPr>
              <w:spacing w:after="0" w:line="240" w:lineRule="auto"/>
              <w:rPr>
                <w:rFonts w:ascii="Cambria" w:eastAsia="Calibri" w:hAnsi="Cambria" w:cs="Calibri"/>
                <w:sz w:val="24"/>
                <w:szCs w:val="24"/>
              </w:rPr>
            </w:pPr>
            <w:r w:rsidRPr="0025507A">
              <w:rPr>
                <w:rFonts w:ascii="Cambria" w:eastAsia="Calibri" w:hAnsi="Cambria" w:cs="Calibri"/>
                <w:sz w:val="24"/>
                <w:szCs w:val="24"/>
              </w:rPr>
              <w:t>II</w:t>
            </w:r>
          </w:p>
        </w:tc>
      </w:tr>
      <w:bookmarkEnd w:id="0"/>
    </w:tbl>
    <w:p w:rsidR="009D2AF6" w:rsidRPr="0025507A" w:rsidRDefault="009D2AF6" w:rsidP="009D2AF6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p w:rsidR="009D2AF6" w:rsidRPr="0025507A" w:rsidRDefault="009D2AF6" w:rsidP="009D2AF6">
      <w:pPr>
        <w:widowControl w:val="0"/>
        <w:suppressAutoHyphens/>
        <w:spacing w:after="0" w:line="240" w:lineRule="auto"/>
        <w:jc w:val="right"/>
        <w:rPr>
          <w:rFonts w:ascii="Cambria" w:eastAsia="Calibri" w:hAnsi="Cambria" w:cs="Gautami"/>
          <w:lang w:val="sr-Cyrl-CS" w:eastAsia="zh-CN"/>
        </w:rPr>
      </w:pPr>
    </w:p>
    <w:p w:rsidR="009D2AF6" w:rsidRPr="0025507A" w:rsidRDefault="009D2AF6" w:rsidP="009D2AF6">
      <w:pPr>
        <w:widowControl w:val="0"/>
        <w:suppressAutoHyphens/>
        <w:spacing w:after="0" w:line="240" w:lineRule="auto"/>
        <w:jc w:val="right"/>
        <w:rPr>
          <w:rFonts w:ascii="Cambria" w:eastAsia="Calibri" w:hAnsi="Cambria" w:cs="Gautami"/>
          <w:lang w:val="sr-Cyrl-CS" w:eastAsia="zh-CN"/>
        </w:rPr>
      </w:pPr>
      <w:r w:rsidRPr="0025507A">
        <w:rPr>
          <w:rFonts w:ascii="Cambria" w:eastAsia="Calibri" w:hAnsi="Cambria" w:cs="Gautami"/>
          <w:lang w:val="sr-Cyrl-CS" w:eastAsia="zh-CN"/>
        </w:rPr>
        <w:t>Руководилац стручног већа:</w:t>
      </w:r>
    </w:p>
    <w:p w:rsidR="009D2AF6" w:rsidRPr="0025507A" w:rsidRDefault="009D2AF6" w:rsidP="009D2AF6">
      <w:pPr>
        <w:widowControl w:val="0"/>
        <w:suppressAutoHyphens/>
        <w:spacing w:after="0" w:line="240" w:lineRule="auto"/>
        <w:jc w:val="right"/>
        <w:rPr>
          <w:rFonts w:ascii="Cambria" w:eastAsia="Calibri" w:hAnsi="Cambria" w:cs="Gautami"/>
          <w:lang w:val="sr-Cyrl-CS" w:eastAsia="zh-CN"/>
        </w:rPr>
      </w:pPr>
      <w:r w:rsidRPr="0025507A">
        <w:rPr>
          <w:rFonts w:ascii="Cambria" w:eastAsia="Calibri" w:hAnsi="Cambria" w:cs="Gautami"/>
          <w:lang w:val="sr-Cyrl-CS" w:eastAsia="zh-CN"/>
        </w:rPr>
        <w:t>Ивана Ћирић</w:t>
      </w:r>
    </w:p>
    <w:p w:rsidR="009D2AF6" w:rsidRDefault="009D2AF6" w:rsidP="009D2AF6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p w:rsidR="009D2AF6" w:rsidRDefault="009D2AF6" w:rsidP="009D2AF6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p w:rsidR="009D2AF6" w:rsidRDefault="009D2AF6" w:rsidP="009D2AF6">
      <w:pPr>
        <w:widowControl w:val="0"/>
        <w:tabs>
          <w:tab w:val="left" w:pos="628"/>
        </w:tabs>
        <w:spacing w:after="0" w:line="281" w:lineRule="exact"/>
        <w:ind w:left="627"/>
        <w:rPr>
          <w:rFonts w:ascii="Cambria" w:eastAsia="Cambria" w:hAnsi="Cambria" w:cs="Cambria"/>
          <w:sz w:val="24"/>
          <w:szCs w:val="24"/>
        </w:rPr>
      </w:pPr>
    </w:p>
    <w:p w:rsidR="00787F6E" w:rsidRDefault="009D2AF6"/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4"/>
    <w:rsid w:val="00397B34"/>
    <w:rsid w:val="007F4480"/>
    <w:rsid w:val="009D2AF6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2022-09-24T15:13:00Z</dcterms:created>
  <dcterms:modified xsi:type="dcterms:W3CDTF">2022-09-24T15:15:00Z</dcterms:modified>
</cp:coreProperties>
</file>